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06293E" w:rsidRDefault="00E47AB4" w:rsidP="0006293E">
            <w:pPr>
              <w:jc w:val="center"/>
              <w:rPr>
                <w:b/>
                <w:sz w:val="32"/>
              </w:rPr>
            </w:pPr>
            <w:bookmarkStart w:id="0" w:name="_GoBack"/>
            <w:bookmarkEnd w:id="0"/>
            <w:r>
              <w:rPr>
                <w:b/>
                <w:sz w:val="32"/>
              </w:rPr>
              <w:t xml:space="preserve">Unit Name: </w:t>
            </w:r>
          </w:p>
          <w:p w:rsidR="00442939" w:rsidRPr="00442939" w:rsidRDefault="002D027D" w:rsidP="002D027D">
            <w:pPr>
              <w:jc w:val="center"/>
              <w:rPr>
                <w:b/>
                <w:sz w:val="32"/>
              </w:rPr>
            </w:pPr>
            <w:r>
              <w:rPr>
                <w:b/>
                <w:sz w:val="32"/>
              </w:rPr>
              <w:t>Fractions with Mixed Operations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4A06F4" w:rsidRDefault="004A06F4" w:rsidP="004A06F4">
            <w:pPr>
              <w:rPr>
                <w:rStyle w:val="Emphasis"/>
                <w:rFonts w:ascii="Times New Roman" w:hAnsi="Times New Roman" w:cs="Times New Roman"/>
              </w:rPr>
            </w:pPr>
            <w:r w:rsidRPr="004A06F4">
              <w:rPr>
                <w:rFonts w:ascii="Times New Roman" w:hAnsi="Times New Roman" w:cs="Times New Roman"/>
                <w:b/>
                <w:szCs w:val="18"/>
              </w:rPr>
              <w:t>5.NF.2</w:t>
            </w:r>
            <w:r>
              <w:rPr>
                <w:rFonts w:ascii="Times New Roman" w:hAnsi="Times New Roman" w:cs="Times New Roman"/>
                <w:szCs w:val="18"/>
              </w:rPr>
              <w:t xml:space="preserve">  </w:t>
            </w:r>
            <w:r w:rsidRPr="00A2005D">
              <w:rPr>
                <w:rFonts w:ascii="Times New Roman" w:hAnsi="Times New Roman" w:cs="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A2005D">
              <w:rPr>
                <w:rStyle w:val="Emphasis"/>
                <w:rFonts w:ascii="Times New Roman" w:hAnsi="Times New Roman" w:cs="Times New Roman"/>
              </w:rPr>
              <w:t>For</w:t>
            </w:r>
            <w:r w:rsidRPr="00A2005D">
              <w:rPr>
                <w:rFonts w:ascii="Times New Roman" w:hAnsi="Times New Roman" w:cs="Times New Roman"/>
              </w:rPr>
              <w:t xml:space="preserve"> </w:t>
            </w:r>
            <w:r w:rsidRPr="00A2005D">
              <w:rPr>
                <w:rStyle w:val="Emphasis"/>
                <w:rFonts w:ascii="Times New Roman" w:hAnsi="Times New Roman" w:cs="Times New Roman"/>
              </w:rPr>
              <w:t>example, recognize an incorrect result 2/5 + 1/2 = 3/7, by observing that</w:t>
            </w:r>
            <w:r w:rsidRPr="00A2005D">
              <w:rPr>
                <w:rFonts w:ascii="Times New Roman" w:hAnsi="Times New Roman" w:cs="Times New Roman"/>
              </w:rPr>
              <w:t xml:space="preserve"> </w:t>
            </w:r>
            <w:r w:rsidRPr="00A2005D">
              <w:rPr>
                <w:rStyle w:val="Emphasis"/>
                <w:rFonts w:ascii="Times New Roman" w:hAnsi="Times New Roman" w:cs="Times New Roman"/>
              </w:rPr>
              <w:t>3/7 &lt; 1/2.</w:t>
            </w:r>
          </w:p>
          <w:p w:rsidR="004A06F4" w:rsidRPr="004A06F4" w:rsidRDefault="004A06F4" w:rsidP="004A06F4">
            <w:pPr>
              <w:rPr>
                <w:rFonts w:ascii="Times New Roman" w:hAnsi="Times New Roman" w:cs="Times New Roman"/>
                <w:szCs w:val="18"/>
              </w:rPr>
            </w:pPr>
          </w:p>
          <w:p w:rsidR="004A06F4" w:rsidRDefault="004A06F4" w:rsidP="004A06F4">
            <w:pPr>
              <w:rPr>
                <w:rFonts w:ascii="Times New Roman" w:hAnsi="Times New Roman" w:cs="Times New Roman"/>
              </w:rPr>
            </w:pPr>
            <w:proofErr w:type="gramStart"/>
            <w:r w:rsidRPr="004A06F4">
              <w:rPr>
                <w:rFonts w:ascii="Times New Roman" w:hAnsi="Times New Roman" w:cs="Times New Roman"/>
                <w:b/>
                <w:szCs w:val="18"/>
              </w:rPr>
              <w:t>5.NF.4</w:t>
            </w:r>
            <w:proofErr w:type="gramEnd"/>
            <w:r>
              <w:rPr>
                <w:rFonts w:ascii="Times New Roman" w:hAnsi="Times New Roman" w:cs="Times New Roman"/>
                <w:szCs w:val="18"/>
              </w:rPr>
              <w:t xml:space="preserve">  </w:t>
            </w:r>
            <w:r w:rsidRPr="00806D81">
              <w:rPr>
                <w:rFonts w:ascii="Times New Roman" w:hAnsi="Times New Roman" w:cs="Times New Roman"/>
              </w:rPr>
              <w:t>Apply and extend previous understandings of multiplication to multiply a fraction or whole number by a fraction. a. Interpret the product (</w:t>
            </w:r>
            <w:r w:rsidRPr="00806D81">
              <w:rPr>
                <w:rStyle w:val="Emphasis"/>
                <w:rFonts w:ascii="Times New Roman" w:hAnsi="Times New Roman" w:cs="Times New Roman"/>
              </w:rPr>
              <w:t>a</w:t>
            </w:r>
            <w:r w:rsidRPr="00806D81">
              <w:rPr>
                <w:rFonts w:ascii="Times New Roman" w:hAnsi="Times New Roman" w:cs="Times New Roman"/>
              </w:rPr>
              <w:t>/</w:t>
            </w:r>
            <w:r w:rsidRPr="00806D81">
              <w:rPr>
                <w:rStyle w:val="Emphasis"/>
                <w:rFonts w:ascii="Times New Roman" w:hAnsi="Times New Roman" w:cs="Times New Roman"/>
              </w:rPr>
              <w:t>b</w:t>
            </w:r>
            <w:r w:rsidRPr="00806D81">
              <w:rPr>
                <w:rFonts w:ascii="Times New Roman" w:hAnsi="Times New Roman" w:cs="Times New Roman"/>
              </w:rPr>
              <w:t xml:space="preserve">) × </w:t>
            </w:r>
            <w:r w:rsidRPr="00806D81">
              <w:rPr>
                <w:rStyle w:val="Emphasis"/>
                <w:rFonts w:ascii="Times New Roman" w:hAnsi="Times New Roman" w:cs="Times New Roman"/>
              </w:rPr>
              <w:t xml:space="preserve">q </w:t>
            </w:r>
            <w:r w:rsidRPr="00806D81">
              <w:rPr>
                <w:rFonts w:ascii="Times New Roman" w:hAnsi="Times New Roman" w:cs="Times New Roman"/>
              </w:rPr>
              <w:t xml:space="preserve">as </w:t>
            </w:r>
            <w:r w:rsidRPr="00806D81">
              <w:rPr>
                <w:rStyle w:val="Emphasis"/>
                <w:rFonts w:ascii="Times New Roman" w:hAnsi="Times New Roman" w:cs="Times New Roman"/>
              </w:rPr>
              <w:t xml:space="preserve">a </w:t>
            </w:r>
            <w:r w:rsidRPr="00806D81">
              <w:rPr>
                <w:rFonts w:ascii="Times New Roman" w:hAnsi="Times New Roman" w:cs="Times New Roman"/>
              </w:rPr>
              <w:t xml:space="preserve">parts of a partition of </w:t>
            </w:r>
            <w:r w:rsidRPr="00806D81">
              <w:rPr>
                <w:rStyle w:val="Emphasis"/>
                <w:rFonts w:ascii="Times New Roman" w:hAnsi="Times New Roman" w:cs="Times New Roman"/>
              </w:rPr>
              <w:t xml:space="preserve">q </w:t>
            </w:r>
            <w:r w:rsidRPr="00806D81">
              <w:rPr>
                <w:rFonts w:ascii="Times New Roman" w:hAnsi="Times New Roman" w:cs="Times New Roman"/>
              </w:rPr>
              <w:t xml:space="preserve">into </w:t>
            </w:r>
            <w:r w:rsidRPr="00806D81">
              <w:rPr>
                <w:rStyle w:val="Emphasis"/>
                <w:rFonts w:ascii="Times New Roman" w:hAnsi="Times New Roman" w:cs="Times New Roman"/>
              </w:rPr>
              <w:t xml:space="preserve">b </w:t>
            </w:r>
            <w:r w:rsidRPr="00806D81">
              <w:rPr>
                <w:rFonts w:ascii="Times New Roman" w:hAnsi="Times New Roman" w:cs="Times New Roman"/>
              </w:rPr>
              <w:t>equal parts; equivalently, as the result of a sequence of</w:t>
            </w:r>
            <w:r w:rsidRPr="00806D81">
              <w:rPr>
                <w:rStyle w:val="Emphasis"/>
                <w:rFonts w:ascii="Times New Roman" w:hAnsi="Times New Roman" w:cs="Times New Roman"/>
              </w:rPr>
              <w:t xml:space="preserve"> </w:t>
            </w:r>
            <w:r w:rsidRPr="00806D81">
              <w:rPr>
                <w:rFonts w:ascii="Times New Roman" w:hAnsi="Times New Roman" w:cs="Times New Roman"/>
              </w:rPr>
              <w:t xml:space="preserve">operations </w:t>
            </w:r>
            <w:r w:rsidRPr="00806D81">
              <w:rPr>
                <w:rStyle w:val="Emphasis"/>
                <w:rFonts w:ascii="Times New Roman" w:hAnsi="Times New Roman" w:cs="Times New Roman"/>
              </w:rPr>
              <w:t xml:space="preserve">a </w:t>
            </w:r>
            <w:r w:rsidRPr="00806D81">
              <w:rPr>
                <w:rFonts w:ascii="Times New Roman" w:hAnsi="Times New Roman" w:cs="Times New Roman"/>
              </w:rPr>
              <w:t xml:space="preserve">× </w:t>
            </w:r>
            <w:r w:rsidRPr="00806D81">
              <w:rPr>
                <w:rStyle w:val="Emphasis"/>
                <w:rFonts w:ascii="Times New Roman" w:hAnsi="Times New Roman" w:cs="Times New Roman"/>
              </w:rPr>
              <w:t xml:space="preserve">q </w:t>
            </w:r>
            <w:r w:rsidRPr="00806D81">
              <w:rPr>
                <w:rFonts w:ascii="Times New Roman" w:hAnsi="Times New Roman" w:cs="Times New Roman"/>
              </w:rPr>
              <w:t xml:space="preserve">÷ </w:t>
            </w:r>
            <w:r w:rsidRPr="00806D81">
              <w:rPr>
                <w:rStyle w:val="Emphasis"/>
                <w:rFonts w:ascii="Times New Roman" w:hAnsi="Times New Roman" w:cs="Times New Roman"/>
              </w:rPr>
              <w:t>b</w:t>
            </w:r>
            <w:r w:rsidRPr="00806D81">
              <w:rPr>
                <w:rFonts w:ascii="Times New Roman" w:hAnsi="Times New Roman" w:cs="Times New Roman"/>
              </w:rPr>
              <w:t xml:space="preserve">. </w:t>
            </w:r>
            <w:r w:rsidRPr="00806D81">
              <w:rPr>
                <w:rStyle w:val="Emphasis"/>
                <w:rFonts w:ascii="Times New Roman" w:hAnsi="Times New Roman" w:cs="Times New Roman"/>
              </w:rPr>
              <w:t xml:space="preserve">For example, use a visual fraction model to show (2/3) × 4 = 8/3, and create a story context for this equation. Do the same with (2/3) × (4/5) = 8/15. (In general, (a/b) × (c/d) = ac/bd.) </w:t>
            </w:r>
            <w:r w:rsidRPr="00806D81">
              <w:rPr>
                <w:rFonts w:ascii="Times New Roman" w:hAnsi="Times New Roman" w:cs="Times New Roman"/>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4A06F4" w:rsidRPr="004A06F4" w:rsidRDefault="004A06F4" w:rsidP="004A06F4">
            <w:pPr>
              <w:rPr>
                <w:rFonts w:ascii="Times New Roman" w:hAnsi="Times New Roman" w:cs="Times New Roman"/>
                <w:szCs w:val="18"/>
              </w:rPr>
            </w:pPr>
          </w:p>
          <w:p w:rsidR="004A06F4" w:rsidRDefault="004A06F4" w:rsidP="004A06F4">
            <w:pPr>
              <w:rPr>
                <w:rFonts w:ascii="Times New Roman" w:hAnsi="Times New Roman" w:cs="Times New Roman"/>
              </w:rPr>
            </w:pPr>
            <w:proofErr w:type="gramStart"/>
            <w:r w:rsidRPr="004A06F4">
              <w:rPr>
                <w:rFonts w:ascii="Times New Roman" w:hAnsi="Times New Roman" w:cs="Times New Roman"/>
                <w:b/>
                <w:szCs w:val="18"/>
              </w:rPr>
              <w:t>5.NF.6</w:t>
            </w:r>
            <w:proofErr w:type="gramEnd"/>
            <w:r>
              <w:rPr>
                <w:rFonts w:ascii="Times New Roman" w:hAnsi="Times New Roman" w:cs="Times New Roman"/>
                <w:b/>
                <w:szCs w:val="18"/>
              </w:rPr>
              <w:t xml:space="preserve">  </w:t>
            </w:r>
            <w:r w:rsidRPr="00806D81">
              <w:rPr>
                <w:rFonts w:ascii="Times New Roman" w:hAnsi="Times New Roman" w:cs="Times New Roman"/>
              </w:rPr>
              <w:t>Solve real world problems involving multiplication of fractions and mixed numbers, e.g., by using visual fraction models or equations to represent the problem.</w:t>
            </w:r>
          </w:p>
          <w:p w:rsidR="004A06F4" w:rsidRPr="004A06F4" w:rsidRDefault="004A06F4" w:rsidP="004A06F4">
            <w:pPr>
              <w:rPr>
                <w:rFonts w:ascii="Times New Roman" w:hAnsi="Times New Roman" w:cs="Times New Roman"/>
                <w:b/>
                <w:szCs w:val="18"/>
              </w:rPr>
            </w:pPr>
          </w:p>
          <w:p w:rsidR="002D027D" w:rsidRDefault="004A06F4" w:rsidP="004A06F4">
            <w:pPr>
              <w:tabs>
                <w:tab w:val="left" w:pos="7901"/>
              </w:tabs>
              <w:autoSpaceDE w:val="0"/>
              <w:autoSpaceDN w:val="0"/>
              <w:adjustRightInd w:val="0"/>
              <w:rPr>
                <w:rStyle w:val="Emphasis"/>
                <w:rFonts w:ascii="Times New Roman" w:hAnsi="Times New Roman" w:cs="Times New Roman"/>
              </w:rPr>
            </w:pPr>
            <w:proofErr w:type="gramStart"/>
            <w:r w:rsidRPr="004A06F4">
              <w:rPr>
                <w:rFonts w:ascii="Times New Roman" w:hAnsi="Times New Roman" w:cs="Times New Roman"/>
                <w:b/>
                <w:szCs w:val="18"/>
              </w:rPr>
              <w:t>5.NF.7</w:t>
            </w:r>
            <w:proofErr w:type="gramEnd"/>
            <w:r>
              <w:rPr>
                <w:rFonts w:ascii="Times New Roman" w:hAnsi="Times New Roman" w:cs="Times New Roman"/>
                <w:b/>
                <w:szCs w:val="18"/>
              </w:rPr>
              <w:t xml:space="preserve">  </w:t>
            </w:r>
            <w:r w:rsidRPr="00B70DE2">
              <w:rPr>
                <w:rFonts w:ascii="Times New Roman" w:hAnsi="Times New Roman" w:cs="Times New Roman"/>
              </w:rPr>
              <w:t xml:space="preserve">Apply and extend previous understandings of division to divide unit fractions by whole numbers and whole numbers by unit fractions. a. Interpret division of a unit fraction by a non-zero whole number, and compute such quotients. </w:t>
            </w:r>
            <w:r w:rsidRPr="00B70DE2">
              <w:rPr>
                <w:rStyle w:val="Emphasis"/>
                <w:rFonts w:ascii="Times New Roman" w:hAnsi="Times New Roman" w:cs="Times New Roman"/>
              </w:rPr>
              <w:t xml:space="preserve">For example, create a story context for (1/3) ÷ 4, and use a visual fraction model to show the quotient. Use the relationship between multiplication and division to explain that (1/3) ÷ 4 = 1/12 because (1/12) × 4 = 1/3. </w:t>
            </w:r>
            <w:r w:rsidRPr="00B70DE2">
              <w:rPr>
                <w:rFonts w:ascii="Times New Roman" w:hAnsi="Times New Roman" w:cs="Times New Roman"/>
              </w:rPr>
              <w:t xml:space="preserve">b. Interpret division of a whole number by a unit fraction, and compute such quotients. </w:t>
            </w:r>
            <w:r w:rsidRPr="00B70DE2">
              <w:rPr>
                <w:rStyle w:val="Emphasis"/>
                <w:rFonts w:ascii="Times New Roman" w:hAnsi="Times New Roman" w:cs="Times New Roman"/>
              </w:rPr>
              <w:t>For example, create a story context for</w:t>
            </w:r>
            <w:r w:rsidRPr="00B70DE2">
              <w:rPr>
                <w:rFonts w:ascii="Times New Roman" w:hAnsi="Times New Roman" w:cs="Times New Roman"/>
              </w:rPr>
              <w:t xml:space="preserve"> </w:t>
            </w:r>
            <w:r w:rsidRPr="00B70DE2">
              <w:rPr>
                <w:rStyle w:val="Emphasis"/>
                <w:rFonts w:ascii="Times New Roman" w:hAnsi="Times New Roman" w:cs="Times New Roman"/>
              </w:rPr>
              <w:t>4 ÷ (1/5), and use a visual fraction model to show the quotient. Use</w:t>
            </w:r>
            <w:r w:rsidRPr="00B70DE2">
              <w:rPr>
                <w:rFonts w:ascii="Times New Roman" w:hAnsi="Times New Roman" w:cs="Times New Roman"/>
              </w:rPr>
              <w:t xml:space="preserve"> </w:t>
            </w:r>
            <w:r w:rsidRPr="00B70DE2">
              <w:rPr>
                <w:rStyle w:val="Emphasis"/>
                <w:rFonts w:ascii="Times New Roman" w:hAnsi="Times New Roman" w:cs="Times New Roman"/>
              </w:rPr>
              <w:t>the relationship between multiplication and division to explain that</w:t>
            </w:r>
            <w:r w:rsidRPr="00B70DE2">
              <w:rPr>
                <w:rFonts w:ascii="Times New Roman" w:hAnsi="Times New Roman" w:cs="Times New Roman"/>
              </w:rPr>
              <w:t xml:space="preserve"> </w:t>
            </w:r>
            <w:r w:rsidRPr="00B70DE2">
              <w:rPr>
                <w:rStyle w:val="Emphasis"/>
                <w:rFonts w:ascii="Times New Roman" w:hAnsi="Times New Roman" w:cs="Times New Roman"/>
              </w:rPr>
              <w:t xml:space="preserve">4 ÷ (1/5) = 20 because 20 × (1/5) = 4. </w:t>
            </w:r>
            <w:r w:rsidRPr="00B70DE2">
              <w:rPr>
                <w:rFonts w:ascii="Times New Roman" w:hAnsi="Times New Roman" w:cs="Times New Roman"/>
              </w:rPr>
              <w:t xml:space="preserve">c. Solve real world problems involving division of unit fractions by non-zero whole numbers and division of whole numbers by unit fractions, e.g., by using visual fraction models and equations to represent the problem. </w:t>
            </w:r>
            <w:r w:rsidRPr="00B70DE2">
              <w:rPr>
                <w:rStyle w:val="Emphasis"/>
                <w:rFonts w:ascii="Times New Roman" w:hAnsi="Times New Roman" w:cs="Times New Roman"/>
              </w:rPr>
              <w:t>For example, how much chocolate will each</w:t>
            </w:r>
            <w:r w:rsidRPr="00B70DE2">
              <w:rPr>
                <w:rFonts w:ascii="Times New Roman" w:hAnsi="Times New Roman" w:cs="Times New Roman"/>
              </w:rPr>
              <w:t xml:space="preserve"> </w:t>
            </w:r>
            <w:r w:rsidRPr="00B70DE2">
              <w:rPr>
                <w:rStyle w:val="Emphasis"/>
                <w:rFonts w:ascii="Times New Roman" w:hAnsi="Times New Roman" w:cs="Times New Roman"/>
              </w:rPr>
              <w:t>person get if 3 people share 1/2 lb of chocolate equally? How many</w:t>
            </w:r>
            <w:r w:rsidRPr="00B70DE2">
              <w:rPr>
                <w:rFonts w:ascii="Times New Roman" w:hAnsi="Times New Roman" w:cs="Times New Roman"/>
              </w:rPr>
              <w:t xml:space="preserve"> </w:t>
            </w:r>
            <w:r w:rsidRPr="00B70DE2">
              <w:rPr>
                <w:rStyle w:val="Emphasis"/>
                <w:rFonts w:ascii="Times New Roman" w:hAnsi="Times New Roman" w:cs="Times New Roman"/>
              </w:rPr>
              <w:t>1/3-cup servings are in 2 cups of raisins?</w:t>
            </w:r>
          </w:p>
          <w:p w:rsidR="00F137EF" w:rsidRPr="007F2939" w:rsidRDefault="00F137EF" w:rsidP="004A06F4">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B823E8" w:rsidRDefault="00290CA3" w:rsidP="005E2DCF">
            <w:pPr>
              <w:rPr>
                <w:b/>
                <w:sz w:val="28"/>
                <w:szCs w:val="28"/>
              </w:rPr>
            </w:pPr>
            <w:r w:rsidRPr="00290CA3">
              <w:rPr>
                <w:b/>
                <w:sz w:val="28"/>
                <w:szCs w:val="28"/>
              </w:rPr>
              <w:t>Essential Vocabulary:</w:t>
            </w:r>
          </w:p>
          <w:p w:rsidR="005E2DCF" w:rsidRPr="00F137EF" w:rsidRDefault="005E2DCF" w:rsidP="005E2DCF">
            <w:pPr>
              <w:pStyle w:val="ListParagraph"/>
              <w:numPr>
                <w:ilvl w:val="0"/>
                <w:numId w:val="22"/>
              </w:numPr>
              <w:rPr>
                <w:rFonts w:ascii="Times New Roman" w:hAnsi="Times New Roman" w:cs="Times New Roman"/>
                <w:sz w:val="28"/>
                <w:szCs w:val="28"/>
              </w:rPr>
            </w:pPr>
            <w:r w:rsidRPr="005E2DCF">
              <w:rPr>
                <w:rFonts w:ascii="Times New Roman" w:hAnsi="Times New Roman" w:cs="Times New Roman"/>
                <w:szCs w:val="28"/>
              </w:rPr>
              <w:t>No new vocabulary referenced for this unit.</w:t>
            </w:r>
          </w:p>
          <w:p w:rsidR="00F137EF" w:rsidRPr="005E2DCF" w:rsidRDefault="00F137EF" w:rsidP="00F137EF">
            <w:pPr>
              <w:pStyle w:val="ListParagraph"/>
              <w:rPr>
                <w:rFonts w:ascii="Times New Roman" w:hAnsi="Times New Roman" w:cs="Times New Roman"/>
                <w:sz w:val="28"/>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5E2DCF" w:rsidRDefault="005E2DCF" w:rsidP="005E2DCF">
            <w:pPr>
              <w:autoSpaceDE w:val="0"/>
              <w:autoSpaceDN w:val="0"/>
              <w:adjustRightInd w:val="0"/>
              <w:rPr>
                <w:rFonts w:ascii="Times New Roman" w:hAnsi="Times New Roman" w:cs="Times New Roman"/>
              </w:rPr>
            </w:pPr>
            <w:r>
              <w:rPr>
                <w:rFonts w:ascii="Times New Roman" w:hAnsi="Times New Roman" w:cs="Times New Roman"/>
              </w:rPr>
              <w:t xml:space="preserve">In this unit students gain more experience working with fractions.  They will review addition, subtraction, multiplication, and division of fractions learned in the previous units from this quarter.  Students will continue to use visual representations to solve problems with fractions.  They are expected to explain their work with fractions using all of the operations.  The focus is on the conceptual understanding rather than the standard algorithm. </w:t>
            </w:r>
          </w:p>
          <w:p w:rsidR="00F137EF" w:rsidRPr="0013542F" w:rsidRDefault="00F137EF" w:rsidP="005E2DCF">
            <w:pPr>
              <w:autoSpaceDE w:val="0"/>
              <w:autoSpaceDN w:val="0"/>
              <w:adjustRightInd w:val="0"/>
              <w:rPr>
                <w:rFonts w:ascii="Times New Roman" w:hAnsi="Times New Roman" w:cs="Times New Roman"/>
              </w:rPr>
            </w:pPr>
          </w:p>
        </w:tc>
      </w:tr>
      <w:tr w:rsidR="00290CA3" w:rsidTr="0030249E">
        <w:tc>
          <w:tcPr>
            <w:tcW w:w="9576" w:type="dxa"/>
          </w:tcPr>
          <w:p w:rsidR="005E2DCF" w:rsidRDefault="00E47AB4" w:rsidP="005E2DCF">
            <w:pPr>
              <w:rPr>
                <w:b/>
                <w:sz w:val="28"/>
                <w:szCs w:val="28"/>
              </w:rPr>
            </w:pPr>
            <w:r>
              <w:br w:type="page"/>
            </w:r>
            <w:r w:rsidR="00290CA3" w:rsidRPr="00290CA3">
              <w:rPr>
                <w:b/>
                <w:sz w:val="28"/>
                <w:szCs w:val="28"/>
              </w:rPr>
              <w:t>Strategies/Skills:</w:t>
            </w:r>
          </w:p>
          <w:p w:rsidR="00B823E8" w:rsidRPr="005E2DCF" w:rsidRDefault="005E2DCF" w:rsidP="005E2DCF">
            <w:pPr>
              <w:rPr>
                <w:b/>
                <w:sz w:val="28"/>
                <w:szCs w:val="28"/>
              </w:rPr>
            </w:pPr>
            <w:r>
              <w:rPr>
                <w:rFonts w:ascii="Times New Roman" w:hAnsi="Times New Roman" w:cs="Times New Roman"/>
                <w:szCs w:val="28"/>
              </w:rPr>
              <w:t>Given equations, students will develop their own story problems and solve using a variety of strategies.  Students are required to determine if a story problem, when given the answer, is correct.  If incorrect, students are expected to correct the problem and explain their solution using a visual model.</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lastRenderedPageBreak/>
              <w:t>Area model</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Fraction bars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Number lines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Base ten blocks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 xml:space="preserve">Color tiles </w:t>
            </w:r>
          </w:p>
          <w:p w:rsidR="00F137EF" w:rsidRPr="00B823E8" w:rsidRDefault="00F137EF" w:rsidP="00F137EF">
            <w:pPr>
              <w:pStyle w:val="ListParagraph"/>
              <w:rPr>
                <w:rFonts w:ascii="Times New Roman" w:hAnsi="Times New Roman" w:cs="Times New Roman"/>
                <w:szCs w:val="28"/>
              </w:rPr>
            </w:pPr>
          </w:p>
        </w:tc>
      </w:tr>
      <w:tr w:rsidR="00290CA3" w:rsidTr="00223180">
        <w:tc>
          <w:tcPr>
            <w:tcW w:w="9576" w:type="dxa"/>
          </w:tcPr>
          <w:p w:rsidR="002D027D" w:rsidRDefault="00290CA3" w:rsidP="002D027D">
            <w:pPr>
              <w:rPr>
                <w:b/>
                <w:sz w:val="28"/>
                <w:szCs w:val="28"/>
              </w:rPr>
            </w:pPr>
            <w:r w:rsidRPr="00290CA3">
              <w:rPr>
                <w:b/>
                <w:sz w:val="28"/>
                <w:szCs w:val="28"/>
              </w:rPr>
              <w:lastRenderedPageBreak/>
              <w:t>Video Support:</w:t>
            </w:r>
          </w:p>
          <w:p w:rsidR="00A2005D" w:rsidRDefault="002D027D" w:rsidP="002D027D">
            <w:pPr>
              <w:rPr>
                <w:rFonts w:ascii="Times New Roman" w:hAnsi="Times New Roman" w:cs="Times New Roman"/>
              </w:rPr>
            </w:pPr>
            <w:r>
              <w:rPr>
                <w:rFonts w:ascii="Times New Roman" w:hAnsi="Times New Roman" w:cs="Times New Roman"/>
              </w:rPr>
              <w:t>No videos are referenced for this unit.</w:t>
            </w:r>
          </w:p>
          <w:p w:rsidR="00F137EF" w:rsidRPr="002D027D" w:rsidRDefault="00F137EF" w:rsidP="002D027D">
            <w:pPr>
              <w:rPr>
                <w:b/>
                <w:sz w:val="28"/>
                <w:szCs w:val="28"/>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F137EF" w:rsidRPr="00F137EF">
                <w:rPr>
                  <w:rStyle w:val="Hyperlink"/>
                  <w:rFonts w:ascii="Times New Roman" w:hAnsi="Times New Roman" w:cs="Times New Roman"/>
                </w:rPr>
                <w:t>5</w:t>
              </w:r>
              <w:r w:rsidR="00F137EF" w:rsidRPr="00F137EF">
                <w:rPr>
                  <w:rStyle w:val="Hyperlink"/>
                  <w:rFonts w:ascii="Times New Roman" w:hAnsi="Times New Roman" w:cs="Times New Roman"/>
                  <w:vertAlign w:val="superscript"/>
                </w:rPr>
                <w:t>th</w:t>
              </w:r>
              <w:r w:rsidR="00F137EF" w:rsidRPr="00F137EF">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58" w:rsidRDefault="00CD1258" w:rsidP="00290CA3">
      <w:pPr>
        <w:spacing w:after="0" w:line="240" w:lineRule="auto"/>
      </w:pPr>
      <w:r>
        <w:separator/>
      </w:r>
    </w:p>
  </w:endnote>
  <w:endnote w:type="continuationSeparator" w:id="0">
    <w:p w:rsidR="00CD1258" w:rsidRDefault="00CD125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58" w:rsidRDefault="00CD1258" w:rsidP="00290CA3">
      <w:pPr>
        <w:spacing w:after="0" w:line="240" w:lineRule="auto"/>
      </w:pPr>
      <w:r>
        <w:separator/>
      </w:r>
    </w:p>
  </w:footnote>
  <w:footnote w:type="continuationSeparator" w:id="0">
    <w:p w:rsidR="00CD1258" w:rsidRDefault="00CD1258"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512E5"/>
    <w:multiLevelType w:val="hybridMultilevel"/>
    <w:tmpl w:val="10A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5D7459"/>
    <w:multiLevelType w:val="hybridMultilevel"/>
    <w:tmpl w:val="88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41531"/>
    <w:multiLevelType w:val="hybridMultilevel"/>
    <w:tmpl w:val="57C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12623"/>
    <w:multiLevelType w:val="hybridMultilevel"/>
    <w:tmpl w:val="8D7C3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5"/>
  </w:num>
  <w:num w:numId="5">
    <w:abstractNumId w:val="4"/>
  </w:num>
  <w:num w:numId="6">
    <w:abstractNumId w:val="6"/>
  </w:num>
  <w:num w:numId="7">
    <w:abstractNumId w:val="22"/>
  </w:num>
  <w:num w:numId="8">
    <w:abstractNumId w:val="7"/>
  </w:num>
  <w:num w:numId="9">
    <w:abstractNumId w:val="14"/>
  </w:num>
  <w:num w:numId="10">
    <w:abstractNumId w:val="10"/>
  </w:num>
  <w:num w:numId="11">
    <w:abstractNumId w:val="21"/>
  </w:num>
  <w:num w:numId="12">
    <w:abstractNumId w:val="11"/>
  </w:num>
  <w:num w:numId="13">
    <w:abstractNumId w:val="8"/>
  </w:num>
  <w:num w:numId="14">
    <w:abstractNumId w:val="0"/>
  </w:num>
  <w:num w:numId="15">
    <w:abstractNumId w:val="12"/>
  </w:num>
  <w:num w:numId="16">
    <w:abstractNumId w:val="3"/>
  </w:num>
  <w:num w:numId="17">
    <w:abstractNumId w:val="17"/>
  </w:num>
  <w:num w:numId="18">
    <w:abstractNumId w:val="15"/>
  </w:num>
  <w:num w:numId="19">
    <w:abstractNumId w:val="1"/>
  </w:num>
  <w:num w:numId="20">
    <w:abstractNumId w:val="18"/>
  </w:num>
  <w:num w:numId="21">
    <w:abstractNumId w:val="9"/>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06293E"/>
    <w:rsid w:val="000C0AAA"/>
    <w:rsid w:val="0013542F"/>
    <w:rsid w:val="001C4001"/>
    <w:rsid w:val="001D3FF2"/>
    <w:rsid w:val="001F37AF"/>
    <w:rsid w:val="00226FAC"/>
    <w:rsid w:val="00246066"/>
    <w:rsid w:val="00256F40"/>
    <w:rsid w:val="00290CA3"/>
    <w:rsid w:val="002D027D"/>
    <w:rsid w:val="002F3761"/>
    <w:rsid w:val="003574D2"/>
    <w:rsid w:val="003A127B"/>
    <w:rsid w:val="003C2694"/>
    <w:rsid w:val="003C5062"/>
    <w:rsid w:val="004036B9"/>
    <w:rsid w:val="00433E4F"/>
    <w:rsid w:val="00442939"/>
    <w:rsid w:val="004715C6"/>
    <w:rsid w:val="004823B0"/>
    <w:rsid w:val="004A06F4"/>
    <w:rsid w:val="004B790D"/>
    <w:rsid w:val="004D2B7A"/>
    <w:rsid w:val="004E3E51"/>
    <w:rsid w:val="00510DCE"/>
    <w:rsid w:val="00524DFA"/>
    <w:rsid w:val="00550BC9"/>
    <w:rsid w:val="0055389E"/>
    <w:rsid w:val="005632BB"/>
    <w:rsid w:val="005649D0"/>
    <w:rsid w:val="005722FD"/>
    <w:rsid w:val="00582930"/>
    <w:rsid w:val="00594599"/>
    <w:rsid w:val="0059551B"/>
    <w:rsid w:val="005A0CA5"/>
    <w:rsid w:val="005A5091"/>
    <w:rsid w:val="005A6A7D"/>
    <w:rsid w:val="005E1D45"/>
    <w:rsid w:val="005E2C5B"/>
    <w:rsid w:val="005E2DCF"/>
    <w:rsid w:val="00616D67"/>
    <w:rsid w:val="00670DE0"/>
    <w:rsid w:val="00671994"/>
    <w:rsid w:val="006725BC"/>
    <w:rsid w:val="00686247"/>
    <w:rsid w:val="0069052E"/>
    <w:rsid w:val="0069085C"/>
    <w:rsid w:val="00691D82"/>
    <w:rsid w:val="006B72D6"/>
    <w:rsid w:val="006D6AEE"/>
    <w:rsid w:val="00724DF6"/>
    <w:rsid w:val="00784E38"/>
    <w:rsid w:val="007B4141"/>
    <w:rsid w:val="007C37F8"/>
    <w:rsid w:val="007D04DE"/>
    <w:rsid w:val="007E6D5D"/>
    <w:rsid w:val="007F2939"/>
    <w:rsid w:val="0080051F"/>
    <w:rsid w:val="00806D81"/>
    <w:rsid w:val="00814184"/>
    <w:rsid w:val="00845B6F"/>
    <w:rsid w:val="008B2103"/>
    <w:rsid w:val="008B4F95"/>
    <w:rsid w:val="008D59E8"/>
    <w:rsid w:val="00936775"/>
    <w:rsid w:val="00971E8D"/>
    <w:rsid w:val="00A2005D"/>
    <w:rsid w:val="00A463AA"/>
    <w:rsid w:val="00A7694B"/>
    <w:rsid w:val="00A9573F"/>
    <w:rsid w:val="00AA23EF"/>
    <w:rsid w:val="00B373A8"/>
    <w:rsid w:val="00B70DE2"/>
    <w:rsid w:val="00B823E8"/>
    <w:rsid w:val="00BC1EE0"/>
    <w:rsid w:val="00C03F6A"/>
    <w:rsid w:val="00C16321"/>
    <w:rsid w:val="00C23AB6"/>
    <w:rsid w:val="00C621F7"/>
    <w:rsid w:val="00C705BF"/>
    <w:rsid w:val="00C76DF4"/>
    <w:rsid w:val="00C8667B"/>
    <w:rsid w:val="00C96042"/>
    <w:rsid w:val="00CD1258"/>
    <w:rsid w:val="00CE676F"/>
    <w:rsid w:val="00CF329F"/>
    <w:rsid w:val="00D12791"/>
    <w:rsid w:val="00D17591"/>
    <w:rsid w:val="00D9452B"/>
    <w:rsid w:val="00DB0742"/>
    <w:rsid w:val="00DC6CCC"/>
    <w:rsid w:val="00E07871"/>
    <w:rsid w:val="00E17BB3"/>
    <w:rsid w:val="00E35D56"/>
    <w:rsid w:val="00E42020"/>
    <w:rsid w:val="00E47AB4"/>
    <w:rsid w:val="00E91C45"/>
    <w:rsid w:val="00EB2837"/>
    <w:rsid w:val="00F137EF"/>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5%20July%202013.pdf/443030336/Unpacking%205%20July%20201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2015-01-24T20:43:00Z</dcterms:created>
  <dcterms:modified xsi:type="dcterms:W3CDTF">2015-01-24T20:43:00Z</dcterms:modified>
</cp:coreProperties>
</file>